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广东省妇女联合会社会服务中心2022年集中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公开招聘高校毕业生进入资格审核人员名单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444444"/>
          <w:sz w:val="36"/>
          <w:szCs w:val="36"/>
          <w:lang w:val="en-US" w:eastAsia="zh-CN"/>
        </w:rPr>
      </w:pPr>
    </w:p>
    <w:tbl>
      <w:tblPr>
        <w:tblStyle w:val="3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968"/>
        <w:gridCol w:w="1500"/>
        <w:gridCol w:w="2216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968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16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4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2210841990051</w:t>
            </w:r>
          </w:p>
        </w:tc>
        <w:tc>
          <w:tcPr>
            <w:tcW w:w="9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刘娜</w:t>
            </w:r>
          </w:p>
        </w:tc>
        <w:tc>
          <w:tcPr>
            <w:tcW w:w="22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221110802125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493" w:type="dxa"/>
            <w:vMerge w:val="continue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黄晓婷</w:t>
            </w:r>
          </w:p>
        </w:tc>
        <w:tc>
          <w:tcPr>
            <w:tcW w:w="22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221060500607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493" w:type="dxa"/>
            <w:vMerge w:val="continue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许涟链</w:t>
            </w:r>
          </w:p>
        </w:tc>
        <w:tc>
          <w:tcPr>
            <w:tcW w:w="22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221022802624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493" w:type="dxa"/>
            <w:vMerge w:val="continue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陈钰滢</w:t>
            </w:r>
          </w:p>
        </w:tc>
        <w:tc>
          <w:tcPr>
            <w:tcW w:w="22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221020101904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493" w:type="dxa"/>
            <w:vMerge w:val="continue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陈瑶</w:t>
            </w:r>
          </w:p>
        </w:tc>
        <w:tc>
          <w:tcPr>
            <w:tcW w:w="22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221022002819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4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2210841990052</w:t>
            </w:r>
          </w:p>
        </w:tc>
        <w:tc>
          <w:tcPr>
            <w:tcW w:w="9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孙诗琴</w:t>
            </w:r>
          </w:p>
        </w:tc>
        <w:tc>
          <w:tcPr>
            <w:tcW w:w="22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221030102915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493" w:type="dxa"/>
            <w:vMerge w:val="continue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杨璨锦</w:t>
            </w:r>
          </w:p>
        </w:tc>
        <w:tc>
          <w:tcPr>
            <w:tcW w:w="22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221150700711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493" w:type="dxa"/>
            <w:vMerge w:val="continue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方晓铧</w:t>
            </w:r>
          </w:p>
        </w:tc>
        <w:tc>
          <w:tcPr>
            <w:tcW w:w="22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221090500309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493" w:type="dxa"/>
            <w:vMerge w:val="continue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罗敏洪</w:t>
            </w:r>
          </w:p>
        </w:tc>
        <w:tc>
          <w:tcPr>
            <w:tcW w:w="22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221010109122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493" w:type="dxa"/>
            <w:vMerge w:val="continue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王嘉宝</w:t>
            </w:r>
          </w:p>
        </w:tc>
        <w:tc>
          <w:tcPr>
            <w:tcW w:w="22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221011803306</w:t>
            </w:r>
          </w:p>
        </w:tc>
        <w:tc>
          <w:tcPr>
            <w:tcW w:w="16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81.5</w:t>
            </w:r>
          </w:p>
        </w:tc>
      </w:tr>
    </w:tbl>
    <w:p/>
    <w:sectPr>
      <w:pgSz w:w="11906" w:h="16838"/>
      <w:pgMar w:top="2098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14D30"/>
    <w:rsid w:val="22C314D5"/>
    <w:rsid w:val="22F923EF"/>
    <w:rsid w:val="2BD435C9"/>
    <w:rsid w:val="31F90BDC"/>
    <w:rsid w:val="3E501CF3"/>
    <w:rsid w:val="44454C04"/>
    <w:rsid w:val="491E342B"/>
    <w:rsid w:val="4B155D43"/>
    <w:rsid w:val="4EB12E0A"/>
    <w:rsid w:val="51D14D30"/>
    <w:rsid w:val="5C454A1A"/>
    <w:rsid w:val="621D761D"/>
    <w:rsid w:val="7D96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题4"/>
    <w:basedOn w:val="1"/>
    <w:next w:val="1"/>
    <w:qFormat/>
    <w:uiPriority w:val="0"/>
    <w:rPr>
      <w:rFonts w:ascii="Times New Roman" w:hAnsi="Times New Roman" w:eastAsia="黑体"/>
      <w:sz w:val="30"/>
    </w:rPr>
  </w:style>
  <w:style w:type="character" w:customStyle="1" w:styleId="6">
    <w:name w:val="font21"/>
    <w:basedOn w:val="4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2020-11-18T06:43:00Z</dcterms:created>
  <dc:creator>苏建辉()</dc:creator>
  <cp:lastModifiedBy>思莹儿~</cp:lastModifiedBy>
  <dcterms:modified xsi:type="dcterms:W3CDTF">2022-08-10T09:39:18Z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4F5651A46CE44B5CA109D6704F4DBF61</vt:lpwstr>
  </property>
</Properties>
</file>