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关于征集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2017年度广东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省“巾帼文明岗”的启事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6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为深入学习贯彻党的十九大精神，不断提升“巾帼文明岗”的引导力、传播力和影响力，让各行各业妇女更广泛地参与“巾帼文明岗”创建活动，为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我省在决胜全面建成小康社会、加快建设社会主义现代化新征程上走在前列贡献巾帼力量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广东省妇联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决定在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2017年度省级“巾帼文明岗”申评工作中，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拿出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10%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名额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面向社会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公开征集。通过单位申报、妇联评定的形式，好中选优，确定15个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在生产、经营、管理和服务等工作岗位上创建的体现高度职业文明、创造一流工作业绩的城乡一线妇女集体，命名为广东省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“巾帼文明岗”。征集活动有关要求如下：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一、申报对象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eastAsia="zh-CN"/>
        </w:rPr>
        <w:t>广东省辖区内机关、企事业单位、科研院所中以女性为主体的处、科、室; 行业单位的女性班组、岗台、车间、站所、生产线等; 人民解放军的女兵连、中队、班; 新经济组织、新社会组织、新型农业经营主体和服务主体中以妇女为主的商户(店)、小组、部门、农业合作社、农业示范基地等。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（一）原则上女性应占集体人数的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6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0％以上。争创岗组的领导班子中至少有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1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名女性。除特殊岗位外，一般要求3人以上（含3人）的集体。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（二）全体成员思想政治素质良好，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</w:rPr>
        <w:t>积极执行党和国家的政策，自觉遵守国家的各项法律、法规及本系统、本行业和本单位的规章制度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，自觉践行社会主义核心价值观。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（三）全体成员具备良好的职业道德，自觉弘扬文明新风和“四有”“四自”精神，爱岗敬业,熟练掌握业务技能，创先争优、团结协作，在生产经营和管理服务中贡献突出。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（四）围绕本单位中心工作开展富有实效的创建活动，有明确的争创计划，细化的创建标准，完善的学习培训制度，创建档案健全，在醒目的场所亮身份、亮承诺、亮标准，接受群众监督的渠道畅通。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eastAsia="zh-CN"/>
        </w:rPr>
        <w:t>（五）诚实守信，办事公道，积极参与社会公益和志愿服务活动，受到公众好评，社会效益、经济效益和人才效益显著，有良好的社会信誉。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（六）在本行业、本系统、本地区创建集体中具有较强示范性、代表性和影响力，且参与创建一年以上，方可申评省级巾帼文明岗。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三、申报方式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1.下载报名表：在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广东女性E家园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网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站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(http://www.gdwomen.org.cn/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最新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公告栏)下载《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广东省“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巾帼文明岗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”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申报表》。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2.填写申报表：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填写申报材料，并经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当地妇联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或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所属行业(系统)主管部门签署意见。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3.报送材料：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12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月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15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日前将材料电子版发送至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fldChar w:fldCharType="begin"/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instrText xml:space="preserve"> HYPERLINK "mailto:gdflfzb@163.com" </w:instrTex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fldChar w:fldCharType="separate"/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gdflfzb@163.com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fldChar w:fldCharType="end"/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，纸质版材料一式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2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份邮寄到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广东省</w:t>
      </w: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妇联。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　　咨询电话：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020-87195699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　　联 系 人：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代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　　邮寄地址：</w:t>
      </w: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>广州市越秀区中山一路梅花村3号广东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 xml:space="preserve">              省妇联妇女发展部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 xml:space="preserve">    邮     编：510080</w:t>
      </w:r>
    </w:p>
    <w:p>
      <w:pPr>
        <w:adjustRightInd w:val="0"/>
        <w:snapToGrid w:val="0"/>
        <w:spacing w:line="480" w:lineRule="atLeast"/>
        <w:jc w:val="center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</w:p>
    <w:p>
      <w:pPr>
        <w:adjustRightInd w:val="0"/>
        <w:snapToGrid w:val="0"/>
        <w:spacing w:line="480" w:lineRule="atLeast"/>
        <w:jc w:val="center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</w:p>
    <w:p>
      <w:pPr>
        <w:adjustRightInd w:val="0"/>
        <w:snapToGrid w:val="0"/>
        <w:spacing w:line="480" w:lineRule="atLeast"/>
        <w:jc w:val="left"/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  <w:t xml:space="preserve">    附件：广东省“巾帼文明岗”申报表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b w:val="0"/>
          <w:bCs w:val="0"/>
          <w:snapToGrid w:val="0"/>
          <w:color w:val="auto"/>
          <w:kern w:val="0"/>
          <w:sz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>广东省妇女联合会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  <w:t xml:space="preserve">2017年11月1日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32"/>
          <w:szCs w:val="32"/>
          <w:u w:val="none" w:color="auto"/>
          <w:lang w:val="en-US" w:eastAsia="zh-CN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广东省“巾帼文明岗”申报表</w:t>
      </w:r>
    </w:p>
    <w:tbl>
      <w:tblPr>
        <w:tblStyle w:val="7"/>
        <w:tblW w:w="8964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17"/>
        <w:gridCol w:w="2353"/>
        <w:gridCol w:w="854"/>
        <w:gridCol w:w="753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建岗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女性人数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所属单位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目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标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措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施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adjustRightInd w:val="0"/>
              <w:snapToGrid w:val="0"/>
              <w:spacing w:line="540" w:lineRule="exact"/>
              <w:ind w:left="-199" w:leftChars="-95" w:right="-248" w:rightChars="-118" w:firstLine="0" w:firstLineChars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2000字左右详细事迹材料另附页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获得荣誉情况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党委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(党组)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97" w:leftChars="-94" w:right="-25" w:rightChars="-12" w:firstLine="198" w:firstLineChars="62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地级以上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妇联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  <w:lang w:eastAsia="zh-CN"/>
              </w:rPr>
              <w:t>或</w:t>
            </w:r>
            <w:r>
              <w:rPr>
                <w:rFonts w:hint="default" w:ascii="仿宋_GB2312" w:hAnsi="仿宋_GB2312" w:eastAsia="仿宋_GB2312"/>
                <w:b w:val="0"/>
                <w:bCs w:val="0"/>
                <w:snapToGrid w:val="0"/>
                <w:color w:val="auto"/>
                <w:spacing w:val="-28"/>
                <w:kern w:val="0"/>
                <w:sz w:val="28"/>
                <w:szCs w:val="28"/>
                <w:u w:val="none" w:color="auto"/>
                <w:lang w:val="en-US" w:eastAsia="zh-CN"/>
              </w:rPr>
              <w:t>所属行业(系统)主管部门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意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r>
        <w:rPr>
          <w:rFonts w:hint="eastAsia"/>
          <w:b/>
          <w:bCs/>
          <w:sz w:val="32"/>
          <w:szCs w:val="32"/>
        </w:rPr>
        <w:t>（注：</w:t>
      </w:r>
      <w:r>
        <w:rPr>
          <w:rFonts w:hint="eastAsia"/>
          <w:b/>
          <w:bCs/>
          <w:sz w:val="32"/>
          <w:szCs w:val="32"/>
          <w:lang w:eastAsia="zh-CN"/>
        </w:rPr>
        <w:t>请勿改变申报表规格，否则视为无效表格</w:t>
      </w:r>
      <w:r>
        <w:rPr>
          <w:rFonts w:hint="eastAsia"/>
          <w:b/>
          <w:bCs/>
          <w:sz w:val="32"/>
          <w:szCs w:val="32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3C004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0150"/>
    <w:rsid w:val="04734F70"/>
    <w:rsid w:val="05B75F93"/>
    <w:rsid w:val="076A7503"/>
    <w:rsid w:val="076B18C0"/>
    <w:rsid w:val="076F55F1"/>
    <w:rsid w:val="09B37AF2"/>
    <w:rsid w:val="09B57304"/>
    <w:rsid w:val="0CA32495"/>
    <w:rsid w:val="135D75C7"/>
    <w:rsid w:val="149B1A67"/>
    <w:rsid w:val="161C0F38"/>
    <w:rsid w:val="19230139"/>
    <w:rsid w:val="196C7342"/>
    <w:rsid w:val="19F365B4"/>
    <w:rsid w:val="1A4A2C06"/>
    <w:rsid w:val="1AA70EC0"/>
    <w:rsid w:val="20595AB2"/>
    <w:rsid w:val="20E60295"/>
    <w:rsid w:val="22EE6198"/>
    <w:rsid w:val="26EC2D9E"/>
    <w:rsid w:val="2B5627CA"/>
    <w:rsid w:val="2D82784F"/>
    <w:rsid w:val="2E24247C"/>
    <w:rsid w:val="3008761B"/>
    <w:rsid w:val="31C81169"/>
    <w:rsid w:val="325D0429"/>
    <w:rsid w:val="392B500B"/>
    <w:rsid w:val="39486E3C"/>
    <w:rsid w:val="3D15039E"/>
    <w:rsid w:val="3D9C050A"/>
    <w:rsid w:val="40C32C83"/>
    <w:rsid w:val="42912789"/>
    <w:rsid w:val="4AC02FD7"/>
    <w:rsid w:val="4B422B68"/>
    <w:rsid w:val="4D16282E"/>
    <w:rsid w:val="4D347103"/>
    <w:rsid w:val="4FE80376"/>
    <w:rsid w:val="51BF69A5"/>
    <w:rsid w:val="52DA12AA"/>
    <w:rsid w:val="533D49CB"/>
    <w:rsid w:val="53FD0341"/>
    <w:rsid w:val="54651E73"/>
    <w:rsid w:val="59454F99"/>
    <w:rsid w:val="59863113"/>
    <w:rsid w:val="5C8B321E"/>
    <w:rsid w:val="5CC70678"/>
    <w:rsid w:val="5F347E80"/>
    <w:rsid w:val="65ED0150"/>
    <w:rsid w:val="66D36FA2"/>
    <w:rsid w:val="67690B84"/>
    <w:rsid w:val="677C4B12"/>
    <w:rsid w:val="6D8C76FF"/>
    <w:rsid w:val="7065556D"/>
    <w:rsid w:val="7333031C"/>
    <w:rsid w:val="738C1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2017-10-24T01:49:00Z</dcterms:created>
  <dc:creator>DJ</dc:creator>
  <cp:lastModifiedBy>DJ</cp:lastModifiedBy>
  <cp:lastPrinted>2017-11-02T02:21:00Z</cp:lastPrinted>
  <dcterms:modified xsi:type="dcterms:W3CDTF">2017-11-02T06:53:25Z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